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     </w:t>
      </w:r>
      <w:r>
        <w:rPr>
          <w:b/>
          <w:bCs/>
          <w:sz w:val="22"/>
          <w:szCs w:val="22"/>
          <w:shd w:fill="FFFFFF" w:val="clear"/>
        </w:rPr>
        <w:t>транспортных средств в 2026 г.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sz w:val="22"/>
          <w:szCs w:val="22"/>
          <w:shd w:fill="FFFFFF" w:val="clear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  <w:shd w:fill="FFFFFF" w:val="clear"/>
        </w:rPr>
        <w:t>осмотров водителей транспортных средств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местонахождения Исполнителя, расположенное в с. Байкит Красноярского края. </w:t>
      </w:r>
      <w:r>
        <w:rPr>
          <w:b w:val="false"/>
          <w:color w:val="000000"/>
          <w:sz w:val="22"/>
          <w:szCs w:val="22"/>
          <w:shd w:fill="FFFFFF" w:val="clear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709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</w:t>
      </w:r>
      <w:r>
        <w:rPr>
          <w:b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с </w:t>
      </w:r>
      <w:r>
        <w:rPr>
          <w:b w:val="false"/>
          <w:caps w:val="false"/>
          <w:smallCaps w:val="false"/>
          <w:color w:val="000000"/>
          <w:sz w:val="22"/>
          <w:szCs w:val="22"/>
          <w:shd w:fill="FFFFFF" w:val="clear"/>
        </w:rPr>
        <w:t>28</w:t>
      </w:r>
      <w:r>
        <w:rPr>
          <w:b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.08.2026 </w:t>
      </w:r>
      <w:r>
        <w:rPr>
          <w:rFonts w:cs="Times New Roman"/>
          <w:b w:val="false"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30.11.2026 г., ежедневно, кроме выходных    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ч. до 09:00 ч.</w:t>
      </w:r>
    </w:p>
    <w:p>
      <w:pPr>
        <w:pStyle w:val="BodyText"/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Количество предрейсовых медицинских осмотров водителей с 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28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.08.2026 по 30.11.2026 г.:                       25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ab/>
        <w:t>- Исполнитель должен соответствовать требованиям Федерального закона от 04.05.2011г. № 99-Ф3 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sz w:val="22"/>
          <w:szCs w:val="22"/>
          <w:shd w:fill="FFFFFF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FFFFFF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                   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                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/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Байкитский Эвенкийского района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Цена закупочной сессии составляет 2 675,00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25 осмотров * 107,00 руб. =                    2 675,00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             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                               с начальником отделения – старшим судебным приставом отделения судебных приставов Байкитский Эвенкийского района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spacing w:before="0" w:after="0"/>
        <w:ind w:firstLine="724"/>
        <w:jc w:val="both"/>
        <w:rPr>
          <w:b/>
          <w:sz w:val="21"/>
          <w:szCs w:val="21"/>
          <w:shd w:fill="FFFFFF" w:val="clear"/>
        </w:rPr>
      </w:pPr>
      <w:r>
        <w:rPr>
          <w:b/>
          <w:sz w:val="21"/>
          <w:szCs w:val="21"/>
          <w:shd w:fill="FFFFFF" w:val="clear"/>
        </w:rPr>
        <w:t>Порядок оплаты за оказанные услуги:</w:t>
      </w:r>
    </w:p>
    <w:p>
      <w:pPr>
        <w:pStyle w:val="Normal"/>
        <w:ind w:firstLine="693"/>
        <w:jc w:val="both"/>
        <w:rPr/>
      </w:pPr>
      <w:r>
        <w:rPr>
          <w:rStyle w:val="Style16"/>
          <w:bCs/>
          <w:color w:val="000000"/>
          <w:sz w:val="22"/>
          <w:szCs w:val="22"/>
          <w:shd w:fill="FFFFFF" w:val="clear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</w:t>
      </w:r>
      <w:r>
        <w:rPr>
          <w:rStyle w:val="Style16"/>
          <w:bCs/>
          <w:color w:val="000000"/>
          <w:sz w:val="22"/>
          <w:szCs w:val="22"/>
        </w:rPr>
        <w:t xml:space="preserve"> течение 10 (десяти) рабочих дней со дня подписания Заказчиком акта оказанных услуг  и счет/счет-фактуры. Оплата оказанных у</w:t>
      </w:r>
      <w:r>
        <w:rPr>
          <w:rStyle w:val="Style16"/>
          <w:bCs/>
          <w:color w:val="000000"/>
          <w:sz w:val="22"/>
          <w:szCs w:val="22"/>
          <w:shd w:fill="FFFFFF" w:val="clear"/>
        </w:rPr>
        <w:t>слуг будет производиться за счет лимитов бюджетных обязательств 2026 г.</w:t>
      </w:r>
    </w:p>
    <w:p>
      <w:pPr>
        <w:pStyle w:val="Normal"/>
        <w:ind w:firstLine="693"/>
        <w:jc w:val="both"/>
        <w:rPr>
          <w:bCs/>
          <w:color w:val="000000"/>
          <w:sz w:val="21"/>
          <w:szCs w:val="21"/>
          <w:shd w:fill="FFFFFF" w:val="clear"/>
        </w:rPr>
      </w:pPr>
      <w:r>
        <w:rPr>
          <w:bCs/>
          <w:color w:val="000000"/>
          <w:sz w:val="21"/>
          <w:szCs w:val="21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sz w:val="22"/>
          <w:szCs w:val="22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отделения судебных приставов Байкитский Эвенкийского района или лицом                                      его замещающим.</w:t>
      </w:r>
    </w:p>
    <w:p>
      <w:pPr>
        <w:pStyle w:val="Normal"/>
        <w:ind w:firstLine="693"/>
        <w:jc w:val="both"/>
        <w:rPr/>
      </w:pPr>
      <w:r>
        <w:rPr>
          <w:rStyle w:val="Style16"/>
          <w:bCs/>
          <w:color w:val="000000"/>
          <w:sz w:val="21"/>
          <w:szCs w:val="21"/>
          <w:shd w:fill="FFFFFF" w:val="clear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Cs/>
          <w:color w:val="000000"/>
          <w:sz w:val="21"/>
          <w:szCs w:val="21"/>
          <w:shd w:fill="FFFFFF" w:val="clear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Cs/>
          <w:color w:val="000000"/>
          <w:sz w:val="21"/>
          <w:szCs w:val="21"/>
          <w:shd w:fill="FFFFFF" w:val="clear"/>
        </w:rPr>
        <w:t>.</w:t>
      </w:r>
    </w:p>
    <w:p>
      <w:pPr>
        <w:pStyle w:val="Normal"/>
        <w:ind w:firstLine="693"/>
        <w:jc w:val="both"/>
        <w:rPr>
          <w:b w:val="false"/>
          <w:bCs w:val="false"/>
          <w:color w:val="000000"/>
          <w:sz w:val="21"/>
          <w:szCs w:val="21"/>
          <w:shd w:fill="FFFFFF" w:val="clear"/>
        </w:rPr>
      </w:pPr>
      <w:r>
        <w:rPr>
          <w:b w:val="false"/>
          <w:bCs w:val="false"/>
          <w:color w:val="000000"/>
          <w:sz w:val="22"/>
          <w:szCs w:val="22"/>
          <w:shd w:fill="FFFFFF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             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     </w:t>
      </w:r>
      <w:r>
        <w:rPr>
          <w:b w:val="false"/>
          <w:bCs w:val="false"/>
          <w:sz w:val="22"/>
          <w:szCs w:val="22"/>
          <w:shd w:fill="FFFFFF" w:val="clear"/>
        </w:rPr>
        <w:t>- требовать от Исполнителя представления надлежащим образом оформленных документов                      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 w:left="0" w:right="0"/>
        <w:jc w:val="left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  <w:lang w:val="ru-RU" w:eastAsia="ru-RU" w:bidi="ar-SA"/>
        </w:rPr>
        <w:t>материально-технического обеспечения</w:t>
        <w:tab/>
        <w:tab/>
        <w:tab/>
        <w:t xml:space="preserve">                                                        Л.М. Юлдашева</w:t>
      </w:r>
    </w:p>
    <w:p>
      <w:pPr>
        <w:pStyle w:val="BodyText"/>
        <w:bidi w:val="0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before="0" w:after="0"/>
        <w:ind w:firstLine="724"/>
        <w:jc w:val="both"/>
        <w:rPr>
          <w:bCs/>
          <w:color w:val="000000"/>
          <w:sz w:val="21"/>
          <w:szCs w:val="21"/>
          <w:shd w:fill="FFFFFF" w:val="clear"/>
        </w:rPr>
      </w:pPr>
      <w:r>
        <w:rPr>
          <w:bCs/>
          <w:color w:val="000000"/>
          <w:sz w:val="21"/>
          <w:szCs w:val="21"/>
          <w:shd w:fill="FFFFFF" w:val="clear"/>
        </w:rPr>
      </w:r>
    </w:p>
    <w:sectPr>
      <w:footerReference w:type="default" r:id="rId2"/>
      <w:type w:val="nextPage"/>
      <w:pgSz w:w="11906" w:h="16838"/>
      <w:pgMar w:left="932" w:right="661" w:gutter="0" w:header="0" w:top="567" w:footer="567" w:bottom="1126"/>
      <w:pgNumType w:start="1"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00000A"/>
      <w:kern w:val="0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1762</TotalTime>
  <Application>LibreOffice/7.6.7.2$Linux_X86_64 LibreOffice_project/60$Build-2</Application>
  <AppVersion>15.0000</AppVersion>
  <Pages>2</Pages>
  <Words>702</Words>
  <Characters>5251</Characters>
  <CharactersWithSpaces>6263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2025-02-14T12:35:44Z</cp:lastPrinted>
  <dcterms:modified xsi:type="dcterms:W3CDTF">2026-08-20T14:43:53Z</dcterms:modified>
  <cp:revision>249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